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45D7C5" w14:textId="718D2B15" w:rsidR="00FB34B2" w:rsidRDefault="00FB34B2" w:rsidP="00FB34B2">
      <w:pPr>
        <w:jc w:val="center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  <w:bookmarkStart w:id="0" w:name="_GoBack"/>
      <w:bookmarkEnd w:id="0"/>
      <w:r w:rsidRPr="005161CB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4FBACA4D" wp14:editId="6DBE717B">
            <wp:simplePos x="0" y="0"/>
            <wp:positionH relativeFrom="margin">
              <wp:posOffset>1767205</wp:posOffset>
            </wp:positionH>
            <wp:positionV relativeFrom="paragraph">
              <wp:posOffset>0</wp:posOffset>
            </wp:positionV>
            <wp:extent cx="1571625" cy="1009650"/>
            <wp:effectExtent l="0" t="0" r="9525" b="0"/>
            <wp:wrapSquare wrapText="bothSides"/>
            <wp:docPr id="1776643431" name="Picture 1" descr="A white circle with colorful lines and black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643431" name="Picture 1" descr="A white circle with colorful lines and black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23455A" w14:textId="77777777" w:rsidR="00FB34B2" w:rsidRDefault="00FB34B2" w:rsidP="00FB34B2">
      <w:pPr>
        <w:jc w:val="center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</w:p>
    <w:p w14:paraId="330123DD" w14:textId="77777777" w:rsidR="00FB34B2" w:rsidRDefault="00FB34B2" w:rsidP="00FB34B2">
      <w:pPr>
        <w:jc w:val="center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</w:p>
    <w:p w14:paraId="3B0531D5" w14:textId="4E4A450C" w:rsidR="00FB34B2" w:rsidRPr="00FB34B2" w:rsidRDefault="00FB34B2" w:rsidP="00FB34B2">
      <w:pPr>
        <w:jc w:val="center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  <w:r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  <w:t xml:space="preserve">  ÇOBAN MUSTAFA PAŞA </w:t>
      </w:r>
      <w:r w:rsidRPr="00FB34B2"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  <w:t>İMAM HATİP ORTAOKULU</w:t>
      </w:r>
    </w:p>
    <w:p w14:paraId="515584A8" w14:textId="77777777" w:rsidR="00FB34B2" w:rsidRPr="00FB34B2" w:rsidRDefault="00FB34B2" w:rsidP="00FB34B2">
      <w:pPr>
        <w:jc w:val="center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  <w:r w:rsidRPr="00FB34B2"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  <w:t xml:space="preserve">2023-2024 EĞİTİM ÖĞRETİM YILI HEDEF LGS 2024 </w:t>
      </w:r>
    </w:p>
    <w:p w14:paraId="58CEF76C" w14:textId="77777777" w:rsidR="00FB34B2" w:rsidRPr="00FB34B2" w:rsidRDefault="00FB34B2" w:rsidP="00FB34B2">
      <w:pPr>
        <w:jc w:val="center"/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</w:pPr>
      <w:r w:rsidRPr="00FB34B2">
        <w:rPr>
          <w:rFonts w:ascii="Times New Roman" w:hAnsi="Times New Roman" w:cs="Times New Roman"/>
          <w:kern w:val="2"/>
          <w:sz w:val="36"/>
          <w:szCs w:val="36"/>
          <w14:ligatures w14:val="standardContextual"/>
        </w:rPr>
        <w:t>YILLIK EYLEM PLANI</w:t>
      </w:r>
    </w:p>
    <w:p w14:paraId="65702631" w14:textId="16F6D4A3" w:rsidR="00FB34B2" w:rsidRDefault="00FB34B2" w:rsidP="00FB34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00A5824" w14:textId="77777777" w:rsidR="00FB34B2" w:rsidRDefault="00FB34B2" w:rsidP="00FB34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43E53C" w14:textId="77777777" w:rsidR="00FB34B2" w:rsidRDefault="00FB34B2" w:rsidP="00FB34B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516548" w14:textId="43F33F70" w:rsidR="00D3165C" w:rsidRPr="00FB34B2" w:rsidRDefault="00FB34B2" w:rsidP="00FB34B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</w:t>
      </w:r>
      <w:r w:rsidR="00D3165C" w:rsidRPr="00FB34B2">
        <w:rPr>
          <w:rFonts w:ascii="Times New Roman" w:hAnsi="Times New Roman" w:cs="Times New Roman"/>
          <w:b/>
          <w:bCs/>
          <w:sz w:val="24"/>
          <w:szCs w:val="24"/>
        </w:rPr>
        <w:t xml:space="preserve">   ŞUBAT</w:t>
      </w:r>
    </w:p>
    <w:p w14:paraId="7AF29CD5" w14:textId="77777777" w:rsidR="00D3165C" w:rsidRPr="00D3165C" w:rsidRDefault="00D3165C" w:rsidP="00FB34B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1" w:name="_Hlk158888653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Okul web sayfasında </w:t>
      </w: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 LGS 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 projesine ait bir menünün açılması. Yapılacak çalışmaların bu menü altında yayınlanması.</w:t>
      </w:r>
    </w:p>
    <w:p w14:paraId="48778633" w14:textId="77777777" w:rsidR="00D3165C" w:rsidRPr="00D3165C" w:rsidRDefault="00D3165C" w:rsidP="00FB34B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Okullarda akademik takip komisyonlarının belirlenmesi. Okul Akademik takip komisyonu tarafından “Lise Hazırlık Programı Yıllık Eylem </w:t>
      </w:r>
      <w:proofErr w:type="spellStart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Planı”nın</w:t>
      </w:r>
      <w:proofErr w:type="spellEnd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oluşturulması.</w:t>
      </w:r>
    </w:p>
    <w:p w14:paraId="2C641EE1" w14:textId="2386EB9E" w:rsidR="00D3165C" w:rsidRPr="00D3165C" w:rsidRDefault="00D3165C" w:rsidP="00FB34B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Okul idaresi ve Hedef LGS 2023 koordinatörü </w:t>
      </w:r>
      <w:proofErr w:type="gramStart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önderliğinde  her</w:t>
      </w:r>
      <w:proofErr w:type="gramEnd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branştan öğretmenin bulunduğu Akademik Takip Komisyonunun oluş</w:t>
      </w:r>
      <w:r w:rsidR="008E671F"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tu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rulması</w:t>
      </w:r>
    </w:p>
    <w:p w14:paraId="7D53D90E" w14:textId="77777777" w:rsidR="00FB34B2" w:rsidRDefault="00D3165C" w:rsidP="00FB34B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HEDEF LGS Koordinasyon Odası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 </w:t>
      </w:r>
      <w:proofErr w:type="spellStart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nda</w:t>
      </w:r>
      <w:proofErr w:type="spellEnd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bulunacak olan </w:t>
      </w: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HEDEF LGS Klasörü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 nün yıl içerisinde gerekli belgelerin yer alacak şekilde oluşturulması</w:t>
      </w:r>
      <w:bookmarkEnd w:id="1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55D72319" w14:textId="3B85211B" w:rsidR="003946BC" w:rsidRPr="003946BC" w:rsidRDefault="003946BC" w:rsidP="00FB34B2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8. sınıf öğrencilerine ve öğretmenlere yönelik motivasyon amaçlı (gezi, sosyal </w:t>
      </w:r>
      <w:proofErr w:type="gram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etkinlik...vb.</w:t>
      </w:r>
      <w:proofErr w:type="gram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) çalışmaların yapılması. </w:t>
      </w:r>
      <w:r w:rsidRPr="003946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Yapılan etkinliğin, okul web sitesi</w:t>
      </w: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nde yer alan </w:t>
      </w:r>
      <w:r w:rsidRPr="003946B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 LGS </w:t>
      </w: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 ile ilgili alanda yayınlanması.</w:t>
      </w:r>
    </w:p>
    <w:p w14:paraId="3149C01E" w14:textId="77777777" w:rsidR="003946BC" w:rsidRPr="00FB34B2" w:rsidRDefault="003946BC" w:rsidP="00FB34B2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0C7A6E17" w14:textId="1F1FA368" w:rsidR="00D3165C" w:rsidRPr="00FB34B2" w:rsidRDefault="00D3165C" w:rsidP="00FB34B2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1BCC9DEE" w14:textId="13D38270" w:rsidR="00D3165C" w:rsidRPr="00FB34B2" w:rsidRDefault="00D3165C" w:rsidP="00FB34B2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33F0B8B4" w14:textId="1378E424" w:rsidR="00D3165C" w:rsidRPr="00D3165C" w:rsidRDefault="00D3165C" w:rsidP="00FB34B2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                       </w:t>
      </w:r>
    </w:p>
    <w:p w14:paraId="5A8881B3" w14:textId="51175A81" w:rsidR="00D3165C" w:rsidRPr="00D3165C" w:rsidRDefault="00D3165C" w:rsidP="00FB34B2">
      <w:pPr>
        <w:contextualSpacing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FB34B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                             </w:t>
      </w:r>
      <w:r w:rsidR="00FB34B2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 xml:space="preserve">                                      </w:t>
      </w:r>
      <w:r w:rsidRPr="00D3165C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MART</w:t>
      </w:r>
    </w:p>
    <w:p w14:paraId="0BDC545D" w14:textId="77777777" w:rsidR="00D3165C" w:rsidRPr="00D3165C" w:rsidRDefault="00D3165C" w:rsidP="00FB34B2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9845A1E" w14:textId="77777777" w:rsidR="00D3165C" w:rsidRPr="00D3165C" w:rsidRDefault="00D3165C" w:rsidP="00FB34B2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val="en-US" w:eastAsia="tr-TR"/>
        </w:rPr>
        <w:t>LGS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Hazırlık Programıyla İlgili Afiş Broşür, Sosyal medya  Çalışmalarının Gerçekleştirilmesi</w:t>
      </w:r>
    </w:p>
    <w:p w14:paraId="65822257" w14:textId="77777777" w:rsidR="00D3165C" w:rsidRPr="00D3165C" w:rsidRDefault="00D3165C" w:rsidP="00FB34B2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 </w:t>
      </w: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tr-TR"/>
        </w:rPr>
        <w:t>LGS</w:t>
      </w: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2023 hazırlık programının tanıtım çalışmalarının yapılması.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a. Öğretmen bilgilendirme çalışması.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  <w:t>b. Öğrenci bilgilendirme çalışması.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proofErr w:type="gramStart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c</w:t>
      </w:r>
      <w:proofErr w:type="gramEnd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. Veli bilgilendirme çalışması.(Veli Toplantılarının yapılması)</w:t>
      </w:r>
    </w:p>
    <w:p w14:paraId="6F898F91" w14:textId="77777777" w:rsidR="00D3165C" w:rsidRPr="00D3165C" w:rsidRDefault="00D3165C" w:rsidP="00FB34B2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Takvimi” ile ilgili afiş, broşür ve sosyal medya çalışmalarının gerçekleştirilmesi.</w:t>
      </w:r>
    </w:p>
    <w:p w14:paraId="0B559CF3" w14:textId="77777777" w:rsidR="00D3165C" w:rsidRPr="00D3165C" w:rsidRDefault="00D3165C" w:rsidP="00FB34B2">
      <w:pPr>
        <w:numPr>
          <w:ilvl w:val="0"/>
          <w:numId w:val="3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 Değerlendirme Sınavlarının uygulanması ve sonuçlarının “DÖGM Bilgi Sistemi Hedef LGS 2023” alanında bulunan Deneme Sınavları bölümüne eklenmesi.</w:t>
      </w:r>
    </w:p>
    <w:p w14:paraId="6E72BFB6" w14:textId="638A0A77" w:rsidR="00D3165C" w:rsidRPr="00D3165C" w:rsidRDefault="00D3165C" w:rsidP="00FB34B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8. sınıf öğrencilerine ve öğretmenlere yönelik motivasyon amaçlı (gezi, sosyal etkinlik</w:t>
      </w:r>
      <w:r w:rsidR="007C61FA"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,seminer</w:t>
      </w:r>
      <w:proofErr w:type="gramStart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..</w:t>
      </w:r>
      <w:proofErr w:type="spellStart"/>
      <w:proofErr w:type="gramEnd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vb</w:t>
      </w:r>
      <w:proofErr w:type="spellEnd"/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. ) çalışmaların yapılması. </w:t>
      </w: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Yapılan etkinliğin, okul web sitesi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nde yer alan </w:t>
      </w:r>
      <w:r w:rsidRPr="00D3165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 LGS </w:t>
      </w: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t> ile ilgili alanda yayınlanması.</w:t>
      </w:r>
    </w:p>
    <w:p w14:paraId="74A06EC0" w14:textId="77777777" w:rsidR="00FB34B2" w:rsidRDefault="00D3165C" w:rsidP="00FB34B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3165C">
        <w:rPr>
          <w:rFonts w:ascii="Times New Roman" w:eastAsia="Times New Roman" w:hAnsi="Times New Roman" w:cs="Times New Roman"/>
          <w:sz w:val="24"/>
          <w:szCs w:val="24"/>
          <w:lang w:eastAsia="tr-TR"/>
        </w:rPr>
        <w:lastRenderedPageBreak/>
        <w:t>Öğrenci Koçluğu kapsamında Öğrencilerin ilgili öğretmenlere dağılımının yapılmasının planlanması.</w:t>
      </w:r>
    </w:p>
    <w:p w14:paraId="1B313205" w14:textId="296A7893" w:rsidR="007C61FA" w:rsidRPr="00FB34B2" w:rsidRDefault="008E671F" w:rsidP="00FB34B2">
      <w:pPr>
        <w:numPr>
          <w:ilvl w:val="0"/>
          <w:numId w:val="4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C61FA"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8. Sınıftaki </w:t>
      </w:r>
      <w:r w:rsidR="007C61FA"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akademik başarısı düşük öğrencilerin velileri </w:t>
      </w:r>
      <w:r w:rsidR="007C61FA"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ile okulda, sınıf rehber öğretmeni ve okul rehberlik servisince sorunların çözümüne yönelik değerlendirme yapılması</w:t>
      </w:r>
    </w:p>
    <w:p w14:paraId="082E0A12" w14:textId="77777777" w:rsidR="007C61FA" w:rsidRPr="00D3165C" w:rsidRDefault="007C61FA" w:rsidP="00FB34B2">
      <w:p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482AF933" w14:textId="77777777" w:rsidR="00D3165C" w:rsidRPr="00D3165C" w:rsidRDefault="00D3165C" w:rsidP="00FB34B2">
      <w:pPr>
        <w:spacing w:after="0" w:line="240" w:lineRule="auto"/>
        <w:ind w:left="2124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148AC479" w14:textId="487C828F" w:rsidR="00D3165C" w:rsidRPr="00FB34B2" w:rsidRDefault="007C61FA" w:rsidP="00FB34B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B34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FB34B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FB34B2">
        <w:rPr>
          <w:rFonts w:ascii="Times New Roman" w:hAnsi="Times New Roman" w:cs="Times New Roman"/>
          <w:b/>
          <w:bCs/>
          <w:sz w:val="24"/>
          <w:szCs w:val="24"/>
        </w:rPr>
        <w:t>NİSAN</w:t>
      </w:r>
    </w:p>
    <w:p w14:paraId="2BBFB3F9" w14:textId="22807170" w:rsidR="007C61FA" w:rsidRPr="007C61FA" w:rsidRDefault="007C61FA" w:rsidP="00FB34B2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C61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İlinizde yer alan en başarılı İmam Hatip Liselerine yönelik tanıtım ve bilgilendirme yapılması. İmam Hatip Liselerinin program çeşitliliğini ve imkanlarını anlatan </w:t>
      </w:r>
      <w:proofErr w:type="gramStart"/>
      <w:r w:rsidRPr="007C61FA">
        <w:rPr>
          <w:rFonts w:ascii="Times New Roman" w:eastAsia="Times New Roman" w:hAnsi="Times New Roman" w:cs="Times New Roman"/>
          <w:sz w:val="24"/>
          <w:szCs w:val="24"/>
          <w:lang w:eastAsia="tr-TR"/>
        </w:rPr>
        <w:t>afiş , video</w:t>
      </w:r>
      <w:proofErr w:type="gramEnd"/>
      <w:r w:rsidRPr="007C61F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vb. hazırlanması. Yapılan çalışmanın </w:t>
      </w:r>
      <w:r w:rsidRPr="007C61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web sitesi</w:t>
      </w:r>
      <w:r w:rsidRPr="007C61FA">
        <w:rPr>
          <w:rFonts w:ascii="Times New Roman" w:eastAsia="Times New Roman" w:hAnsi="Times New Roman" w:cs="Times New Roman"/>
          <w:sz w:val="24"/>
          <w:szCs w:val="24"/>
          <w:lang w:eastAsia="tr-TR"/>
        </w:rPr>
        <w:t>nde yer alan </w:t>
      </w:r>
      <w:r w:rsidRPr="007C61F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 LGS </w:t>
      </w:r>
      <w:r w:rsidRPr="007C61FA">
        <w:rPr>
          <w:rFonts w:ascii="Times New Roman" w:eastAsia="Times New Roman" w:hAnsi="Times New Roman" w:cs="Times New Roman"/>
          <w:sz w:val="24"/>
          <w:szCs w:val="24"/>
          <w:lang w:eastAsia="tr-TR"/>
        </w:rPr>
        <w:t> ile ilgili alanda yayınlanması.</w:t>
      </w:r>
    </w:p>
    <w:p w14:paraId="34C7D443" w14:textId="77777777" w:rsidR="007C61FA" w:rsidRPr="00FB34B2" w:rsidRDefault="007C61FA" w:rsidP="00FB34B2">
      <w:pPr>
        <w:numPr>
          <w:ilvl w:val="0"/>
          <w:numId w:val="5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Okulunuzda yürütülen LGS hazırlık programıyla ilgili, veli bilgilendirme çalışmasının yapılması. Yapılan çalışmanın </w:t>
      </w:r>
      <w:r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okul web sitesi</w:t>
      </w: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nde yer alan </w:t>
      </w:r>
      <w:r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HEDEF LGS </w:t>
      </w: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ile ilgili alanda yayınlanması.</w:t>
      </w:r>
    </w:p>
    <w:p w14:paraId="7B27AF94" w14:textId="77777777" w:rsidR="007C61FA" w:rsidRPr="00FB34B2" w:rsidRDefault="007C61FA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B34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Mesleki rehberlik kapsamında Kariyer </w:t>
      </w:r>
      <w:proofErr w:type="gramStart"/>
      <w:r w:rsidRPr="00FB34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Buluşmaları , Mesleğimde</w:t>
      </w:r>
      <w:proofErr w:type="gramEnd"/>
      <w:r w:rsidRPr="00FB34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1 Gün programlarının gerçekleştirilmesi.</w:t>
      </w:r>
    </w:p>
    <w:p w14:paraId="3C87CB9C" w14:textId="77777777" w:rsidR="007C61FA" w:rsidRPr="00FB34B2" w:rsidRDefault="007C61FA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B34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Öğrenci koçluk çalışmaları kapsamında birebir öğrenci görüşmelerinin yapılması bireysel programlarının dağıtılması.</w:t>
      </w:r>
    </w:p>
    <w:p w14:paraId="15001515" w14:textId="77777777" w:rsidR="00FB34B2" w:rsidRDefault="007C61FA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FB34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>Meb</w:t>
      </w:r>
      <w:proofErr w:type="spellEnd"/>
      <w:r w:rsidRPr="00FB34B2"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  <w:t xml:space="preserve"> Örnek soruların öğrenciler tarafından çözülmesini sağlama.</w:t>
      </w:r>
    </w:p>
    <w:p w14:paraId="7E23F73D" w14:textId="77777777" w:rsidR="00FB34B2" w:rsidRPr="00FB34B2" w:rsidRDefault="003946BC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8E671F"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Akademik takip komisyonunca, </w:t>
      </w:r>
      <w:r w:rsidR="008E671F"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7.sınıf öğrencileriyle </w:t>
      </w:r>
      <w:r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LGS tanıtım çalışmaları</w:t>
      </w:r>
      <w:r w:rsidR="008E671F"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8E671F"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yapılacak </w:t>
      </w:r>
      <w:r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.</w:t>
      </w:r>
      <w:proofErr w:type="gramEnd"/>
    </w:p>
    <w:p w14:paraId="2DA4F6AB" w14:textId="77777777" w:rsidR="00FB34B2" w:rsidRPr="00FB34B2" w:rsidRDefault="003946BC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Dikkat ve Odaklanmaya yönelik çalışmaların yapılması.</w:t>
      </w:r>
    </w:p>
    <w:p w14:paraId="37E55CBE" w14:textId="77777777" w:rsidR="00FB34B2" w:rsidRPr="00FB34B2" w:rsidRDefault="003946BC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Öğrencilerin en çok zorlandıkları kavram ve konularla ilgili destekleyici çalışmaların yapılması</w:t>
      </w:r>
    </w:p>
    <w:p w14:paraId="761C06FA" w14:textId="6B0848FF" w:rsidR="003946BC" w:rsidRPr="00FB34B2" w:rsidRDefault="003946BC" w:rsidP="00FB34B2">
      <w:pPr>
        <w:pStyle w:val="ListeParagraf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proofErr w:type="spellStart"/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KTS’de</w:t>
      </w:r>
      <w:proofErr w:type="spellEnd"/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aylık hedeflerin uygulanması ve sisteme rapor girişinin yapılması.</w:t>
      </w:r>
    </w:p>
    <w:p w14:paraId="5D5F6CD3" w14:textId="77777777" w:rsidR="003946BC" w:rsidRPr="003946BC" w:rsidRDefault="003946BC" w:rsidP="00FB34B2">
      <w:pPr>
        <w:numPr>
          <w:ilvl w:val="1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Kariyer günleri programı çerçevesinde alanında uzman kişilerin 7. Ve 8.  Sınıf öğrencilerimizle buluşturulması Yapılan çalışmanın okul web sitesinde yer alan HEDEF LGS ile ilgili alanda yayınlanması.</w:t>
      </w:r>
    </w:p>
    <w:p w14:paraId="30DEB89D" w14:textId="77777777" w:rsidR="003946BC" w:rsidRPr="003946BC" w:rsidRDefault="003946BC" w:rsidP="00FB34B2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Meb</w:t>
      </w:r>
      <w:proofErr w:type="spell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 soruların öğrenciler tarafından çözülmesini sağlama.</w:t>
      </w:r>
    </w:p>
    <w:p w14:paraId="3DFF75A8" w14:textId="77777777" w:rsidR="008E671F" w:rsidRPr="00FB34B2" w:rsidRDefault="008E671F" w:rsidP="00FB34B2">
      <w:pPr>
        <w:pStyle w:val="ListeParagra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</w:p>
    <w:p w14:paraId="1C914F44" w14:textId="352687EA" w:rsidR="00D3165C" w:rsidRPr="00FB34B2" w:rsidRDefault="00D3165C" w:rsidP="00FB34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D7E266B" w14:textId="77777777" w:rsidR="003946BC" w:rsidRPr="00FB34B2" w:rsidRDefault="003946BC" w:rsidP="00FB34B2">
      <w:pPr>
        <w:pStyle w:val="ListeParagraf"/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tr-TR"/>
          <w14:ligatures w14:val="none"/>
        </w:rPr>
      </w:pPr>
      <w:r w:rsidRPr="00FB34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14:paraId="1B94D73A" w14:textId="432AAAFE" w:rsidR="003946BC" w:rsidRDefault="003946BC" w:rsidP="00FB34B2">
      <w:pPr>
        <w:ind w:left="3552" w:firstLine="696"/>
        <w:contextualSpacing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3946BC"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  <w:t>MAYIS</w:t>
      </w:r>
    </w:p>
    <w:p w14:paraId="56EEAA3D" w14:textId="77777777" w:rsidR="00FB34B2" w:rsidRPr="003946BC" w:rsidRDefault="00FB34B2" w:rsidP="00FB34B2">
      <w:pPr>
        <w:ind w:left="3552" w:firstLine="696"/>
        <w:contextualSpacing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14:paraId="38118564" w14:textId="7522CF7C" w:rsidR="003946BC" w:rsidRPr="003946BC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LGS’de</w:t>
      </w:r>
      <w:proofErr w:type="spell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yer alan her dersten kavram bazlı daha önceki yıllarda çıkmış sor</w:t>
      </w: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uların ders öğretmenleri tarafından çözdürülmesinin sağlanması.</w:t>
      </w:r>
    </w:p>
    <w:p w14:paraId="13372572" w14:textId="77777777" w:rsidR="003946BC" w:rsidRPr="003946BC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"Performans Değerlendirme Sınavı" </w:t>
      </w:r>
      <w:proofErr w:type="spell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nın</w:t>
      </w:r>
      <w:proofErr w:type="spell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uygulanması ve sınav sonuçlarının bağlantıda yer alan Deneme Sınavı Ekleme </w:t>
      </w:r>
      <w:proofErr w:type="spell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Yönergesi'ne</w:t>
      </w:r>
      <w:proofErr w:type="spell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uygun bir şekilde DÖGM Bilgi Sistemi Hedef LGS alanında bulunan Deneme Sınavları bölümüne eklenmesi.</w:t>
      </w:r>
    </w:p>
    <w:p w14:paraId="4D7062C7" w14:textId="77777777" w:rsidR="003946BC" w:rsidRPr="003946BC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Okullardaki rehberlik servislerinin sınav kaygısını azaltmaya yönelik öğrencilere seminerler düzenlemesi.</w:t>
      </w:r>
    </w:p>
    <w:p w14:paraId="6B8A3C50" w14:textId="77777777" w:rsidR="003946BC" w:rsidRPr="003946BC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Sınavdan önce veli ve öğrencilerin telefonla aranıp motivasyonlarının yükseltilmesi</w:t>
      </w:r>
    </w:p>
    <w:p w14:paraId="3138C8F7" w14:textId="77777777" w:rsidR="003946BC" w:rsidRPr="003946BC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KTS’de</w:t>
      </w:r>
      <w:proofErr w:type="spell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aylık hedeflerin uygulanması ve sisteme rapor girişinin yapılması.</w:t>
      </w:r>
    </w:p>
    <w:p w14:paraId="5AB0099B" w14:textId="77777777" w:rsidR="00FB34B2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Yapılan son denemenin LGS provası şeklinde yapılması</w:t>
      </w:r>
    </w:p>
    <w:p w14:paraId="3BF3EDF1" w14:textId="56B78D2E" w:rsidR="003946BC" w:rsidRPr="003946BC" w:rsidRDefault="003946BC" w:rsidP="00FB34B2">
      <w:pPr>
        <w:numPr>
          <w:ilvl w:val="0"/>
          <w:numId w:val="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>Meb</w:t>
      </w:r>
      <w:proofErr w:type="spellEnd"/>
      <w:r w:rsidRPr="003946B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Örnek soruların öğrenciler tarafından çözülmesini sağlama.</w:t>
      </w:r>
    </w:p>
    <w:p w14:paraId="373DB33B" w14:textId="77777777" w:rsidR="00FB34B2" w:rsidRDefault="00FB34B2" w:rsidP="00FB34B2">
      <w:pPr>
        <w:pStyle w:val="ListeParagraf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622F852E" w14:textId="77777777" w:rsidR="00FB34B2" w:rsidRDefault="00FB34B2" w:rsidP="00FB34B2">
      <w:pPr>
        <w:pStyle w:val="ListeParagraf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68C75" w14:textId="6BA98A67" w:rsidR="003946BC" w:rsidRPr="00FB34B2" w:rsidRDefault="003946BC" w:rsidP="00FB34B2">
      <w:pPr>
        <w:pStyle w:val="ListeParagraf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FB34B2">
        <w:rPr>
          <w:rFonts w:ascii="Times New Roman" w:hAnsi="Times New Roman" w:cs="Times New Roman"/>
          <w:b/>
          <w:bCs/>
          <w:sz w:val="24"/>
          <w:szCs w:val="24"/>
        </w:rPr>
        <w:lastRenderedPageBreak/>
        <w:t>HAZİRAN</w:t>
      </w:r>
    </w:p>
    <w:p w14:paraId="513710DC" w14:textId="77777777" w:rsidR="003946BC" w:rsidRPr="00FB34B2" w:rsidRDefault="003946BC" w:rsidP="00FB34B2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Sınava kadar olan sürede sosyal medya hesaplarından sınav esnasında yapılması ve yapılmaması gereken hususlara dikkat çekici videoların yayınlanması.</w:t>
      </w:r>
    </w:p>
    <w:p w14:paraId="25EE6456" w14:textId="77777777" w:rsidR="003946BC" w:rsidRPr="00FB34B2" w:rsidRDefault="003946BC" w:rsidP="00FB34B2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Sınav sonrası, LGS 2023 sorularının çözüm videolarının ve sınav analizinin sosyal medya kanalları ile öğrencilerle paylaşılması.</w:t>
      </w:r>
    </w:p>
    <w:p w14:paraId="2824F390" w14:textId="77777777" w:rsidR="003946BC" w:rsidRPr="00FB34B2" w:rsidRDefault="003946BC" w:rsidP="00FB34B2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 boyunca yapılan çalışmaların ve elde edilen sonuçların </w:t>
      </w:r>
      <w:proofErr w:type="spellStart"/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raporlaştırılması</w:t>
      </w:r>
      <w:proofErr w:type="spellEnd"/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.</w:t>
      </w:r>
    </w:p>
    <w:p w14:paraId="2CA0A844" w14:textId="77777777" w:rsidR="003946BC" w:rsidRPr="00FB34B2" w:rsidRDefault="003946BC" w:rsidP="00FB34B2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Akademik Takip Komisyon kararlarının </w:t>
      </w:r>
      <w:r w:rsidRPr="00FB34B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dogmhedef@gmail.com </w:t>
      </w:r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adresine gönderilmesi</w:t>
      </w:r>
    </w:p>
    <w:p w14:paraId="2A640116" w14:textId="77777777" w:rsidR="003946BC" w:rsidRPr="00FB34B2" w:rsidRDefault="003946BC" w:rsidP="00FB34B2">
      <w:pPr>
        <w:numPr>
          <w:ilvl w:val="0"/>
          <w:numId w:val="9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spellStart"/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>KTS’de</w:t>
      </w:r>
      <w:proofErr w:type="spellEnd"/>
      <w:r w:rsidRPr="00FB34B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belirtilen aylık hedeflerin uygulanması ve sisteme rapor girişinin yapılması.</w:t>
      </w:r>
    </w:p>
    <w:p w14:paraId="2238EAFC" w14:textId="17FC04B4" w:rsidR="003946BC" w:rsidRPr="00FB34B2" w:rsidRDefault="003946BC" w:rsidP="00FB34B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sectPr w:rsidR="003946BC" w:rsidRPr="00FB34B2" w:rsidSect="00FB34B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27B10"/>
    <w:multiLevelType w:val="hybridMultilevel"/>
    <w:tmpl w:val="ED2C754E"/>
    <w:lvl w:ilvl="0" w:tplc="C8C23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A613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C0D4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2260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B48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4426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88067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B85B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2C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751406"/>
    <w:multiLevelType w:val="hybridMultilevel"/>
    <w:tmpl w:val="A10E27A4"/>
    <w:lvl w:ilvl="0" w:tplc="061A7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6A8C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683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48C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0F808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85E1A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B6CB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B163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321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8211C17"/>
    <w:multiLevelType w:val="hybridMultilevel"/>
    <w:tmpl w:val="D00017C4"/>
    <w:lvl w:ilvl="0" w:tplc="2834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5E5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C80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DE5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3485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A6C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00F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182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F6C6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47A11AF"/>
    <w:multiLevelType w:val="hybridMultilevel"/>
    <w:tmpl w:val="29EE0990"/>
    <w:lvl w:ilvl="0" w:tplc="56C8AB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D6E1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27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236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BC8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3E4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0CC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F8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124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55670E46"/>
    <w:multiLevelType w:val="hybridMultilevel"/>
    <w:tmpl w:val="1412670A"/>
    <w:lvl w:ilvl="0" w:tplc="5802C7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5649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83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ED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D0DF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8877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D600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C721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7A0B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557528A4"/>
    <w:multiLevelType w:val="hybridMultilevel"/>
    <w:tmpl w:val="88769090"/>
    <w:lvl w:ilvl="0" w:tplc="617EA7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DE966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E02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3A4B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CA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D0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564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288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B65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5C033AF"/>
    <w:multiLevelType w:val="hybridMultilevel"/>
    <w:tmpl w:val="EEB0989A"/>
    <w:lvl w:ilvl="0" w:tplc="DB444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AF2F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B2A4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F88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80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2B6EB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DE81D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8563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5044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0D91230"/>
    <w:multiLevelType w:val="hybridMultilevel"/>
    <w:tmpl w:val="AA66B74E"/>
    <w:lvl w:ilvl="0" w:tplc="D37E39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70FF9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91242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D00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E4EC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5E4B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4697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6840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CE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5A19BD"/>
    <w:multiLevelType w:val="hybridMultilevel"/>
    <w:tmpl w:val="4DF4FC08"/>
    <w:lvl w:ilvl="0" w:tplc="4AA050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C2E2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1C6D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42E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8B0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F4A3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9F468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300E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483C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65C"/>
    <w:rsid w:val="003309D3"/>
    <w:rsid w:val="003946BC"/>
    <w:rsid w:val="007C61FA"/>
    <w:rsid w:val="008E671F"/>
    <w:rsid w:val="00D3165C"/>
    <w:rsid w:val="00FB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FA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65C"/>
    <w:pPr>
      <w:ind w:left="720"/>
      <w:contextualSpacing/>
    </w:pPr>
    <w:rPr>
      <w:kern w:val="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165C"/>
    <w:pPr>
      <w:ind w:left="720"/>
      <w:contextualSpacing/>
    </w:pPr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720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ÇobanMustafaPaşaIHO</dc:creator>
  <cp:lastModifiedBy>ÇMP</cp:lastModifiedBy>
  <cp:revision>2</cp:revision>
  <cp:lastPrinted>2024-02-15T09:09:00Z</cp:lastPrinted>
  <dcterms:created xsi:type="dcterms:W3CDTF">2024-02-15T09:12:00Z</dcterms:created>
  <dcterms:modified xsi:type="dcterms:W3CDTF">2024-02-15T09:12:00Z</dcterms:modified>
</cp:coreProperties>
</file>